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CD750" w14:textId="77777777" w:rsidR="00754EC7" w:rsidRDefault="00754EC7">
      <w:pPr>
        <w:rPr>
          <w:rFonts w:ascii="Times New Roman" w:hAnsi="Times New Roman" w:cs="Times New Roman"/>
          <w:sz w:val="24"/>
          <w:szCs w:val="24"/>
        </w:rPr>
      </w:pPr>
    </w:p>
    <w:p w14:paraId="713D0801" w14:textId="77777777" w:rsidR="00754EC7" w:rsidRDefault="00754EC7">
      <w:pPr>
        <w:rPr>
          <w:rFonts w:ascii="Times New Roman" w:hAnsi="Times New Roman" w:cs="Times New Roman"/>
          <w:sz w:val="24"/>
          <w:szCs w:val="24"/>
        </w:rPr>
      </w:pPr>
    </w:p>
    <w:p w14:paraId="4D68F670" w14:textId="77777777" w:rsidR="00754EC7" w:rsidRDefault="00754EC7">
      <w:pPr>
        <w:rPr>
          <w:rFonts w:ascii="Times New Roman" w:hAnsi="Times New Roman" w:cs="Times New Roman"/>
          <w:sz w:val="24"/>
          <w:szCs w:val="24"/>
        </w:rPr>
      </w:pPr>
    </w:p>
    <w:p w14:paraId="4EC30C11" w14:textId="77777777" w:rsidR="00754EC7" w:rsidRDefault="00754EC7">
      <w:pPr>
        <w:rPr>
          <w:rFonts w:ascii="Times New Roman" w:hAnsi="Times New Roman" w:cs="Times New Roman"/>
          <w:sz w:val="24"/>
          <w:szCs w:val="24"/>
        </w:rPr>
      </w:pPr>
    </w:p>
    <w:p w14:paraId="2BB2B8CD" w14:textId="77777777" w:rsidR="00754EC7" w:rsidRDefault="00754EC7">
      <w:pPr>
        <w:rPr>
          <w:rFonts w:ascii="Times New Roman" w:hAnsi="Times New Roman" w:cs="Times New Roman"/>
          <w:sz w:val="24"/>
          <w:szCs w:val="24"/>
        </w:rPr>
      </w:pPr>
    </w:p>
    <w:p w14:paraId="02685509" w14:textId="77777777" w:rsidR="00754EC7" w:rsidRDefault="00754EC7">
      <w:pPr>
        <w:rPr>
          <w:rFonts w:ascii="Times New Roman" w:hAnsi="Times New Roman" w:cs="Times New Roman"/>
          <w:sz w:val="24"/>
          <w:szCs w:val="24"/>
        </w:rPr>
      </w:pPr>
    </w:p>
    <w:p w14:paraId="7792F576" w14:textId="77777777" w:rsidR="00754EC7" w:rsidRDefault="00553EAD">
      <w:pPr>
        <w:jc w:val="center"/>
        <w:rPr>
          <w:rFonts w:ascii="Times New Roman" w:hAnsi="Times New Roman" w:cs="Times New Roman"/>
          <w:sz w:val="24"/>
          <w:szCs w:val="24"/>
        </w:rPr>
      </w:pPr>
      <w:r>
        <w:rPr>
          <w:rFonts w:ascii="Times New Roman" w:hAnsi="Times New Roman" w:cs="Times New Roman"/>
          <w:sz w:val="24"/>
          <w:szCs w:val="24"/>
        </w:rPr>
        <w:t>Virgil and Augustine’s views about virtue</w:t>
      </w:r>
    </w:p>
    <w:p w14:paraId="5BDF9CBD" w14:textId="77777777" w:rsidR="00754EC7" w:rsidRDefault="00553EAD">
      <w:pPr>
        <w:jc w:val="center"/>
        <w:rPr>
          <w:rFonts w:ascii="Times New Roman" w:hAnsi="Times New Roman" w:cs="Times New Roman"/>
          <w:sz w:val="24"/>
          <w:szCs w:val="24"/>
        </w:rPr>
      </w:pPr>
      <w:r>
        <w:rPr>
          <w:rFonts w:ascii="Times New Roman" w:hAnsi="Times New Roman" w:cs="Times New Roman"/>
          <w:sz w:val="24"/>
          <w:szCs w:val="24"/>
        </w:rPr>
        <w:t>Student’s name</w:t>
      </w:r>
    </w:p>
    <w:p w14:paraId="2C8CEC95" w14:textId="6ACCA0CD" w:rsidR="00754EC7" w:rsidRDefault="00553EAD">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741B5E8" w14:textId="067791AA" w:rsidR="00E84C67" w:rsidRDefault="00E84C67">
      <w:pPr>
        <w:jc w:val="center"/>
        <w:rPr>
          <w:rFonts w:ascii="Times New Roman" w:hAnsi="Times New Roman" w:cs="Times New Roman"/>
          <w:sz w:val="24"/>
          <w:szCs w:val="24"/>
        </w:rPr>
      </w:pPr>
      <w:r>
        <w:rPr>
          <w:rFonts w:ascii="Times New Roman" w:hAnsi="Times New Roman" w:cs="Times New Roman"/>
          <w:sz w:val="24"/>
          <w:szCs w:val="24"/>
        </w:rPr>
        <w:t>Date</w:t>
      </w:r>
    </w:p>
    <w:p w14:paraId="355CD583" w14:textId="77777777" w:rsidR="00754EC7" w:rsidRDefault="00553EAD">
      <w:pPr>
        <w:rPr>
          <w:rFonts w:ascii="Times New Roman" w:hAnsi="Times New Roman" w:cs="Times New Roman"/>
          <w:sz w:val="24"/>
          <w:szCs w:val="24"/>
        </w:rPr>
      </w:pPr>
      <w:r>
        <w:rPr>
          <w:rFonts w:ascii="Times New Roman" w:hAnsi="Times New Roman" w:cs="Times New Roman"/>
          <w:sz w:val="24"/>
          <w:szCs w:val="24"/>
        </w:rPr>
        <w:br w:type="page"/>
      </w:r>
    </w:p>
    <w:p w14:paraId="4577E412" w14:textId="77777777" w:rsidR="00754EC7" w:rsidRDefault="00553EAD">
      <w:pPr>
        <w:jc w:val="center"/>
        <w:rPr>
          <w:rFonts w:ascii="Times New Roman" w:hAnsi="Times New Roman" w:cs="Times New Roman"/>
          <w:b/>
          <w:sz w:val="24"/>
          <w:szCs w:val="24"/>
        </w:rPr>
      </w:pPr>
      <w:r>
        <w:rPr>
          <w:rFonts w:ascii="Times New Roman" w:hAnsi="Times New Roman" w:cs="Times New Roman"/>
          <w:b/>
          <w:sz w:val="24"/>
          <w:szCs w:val="24"/>
        </w:rPr>
        <w:lastRenderedPageBreak/>
        <w:t>Virgil and Augustine’s view about virtues</w:t>
      </w:r>
    </w:p>
    <w:p w14:paraId="23756C72" w14:textId="77777777" w:rsidR="00754EC7" w:rsidRDefault="00553EAD">
      <w:pPr>
        <w:spacing w:line="480" w:lineRule="auto"/>
        <w:ind w:firstLine="720"/>
        <w:rPr>
          <w:rFonts w:ascii="Times New Roman" w:hAnsi="Times New Roman" w:cs="Times New Roman"/>
          <w:sz w:val="24"/>
          <w:szCs w:val="24"/>
        </w:rPr>
      </w:pPr>
      <w:r>
        <w:rPr>
          <w:rFonts w:ascii="Times New Roman" w:hAnsi="Times New Roman" w:cs="Times New Roman"/>
          <w:sz w:val="24"/>
          <w:szCs w:val="24"/>
        </w:rPr>
        <w:t>Augustine lived during the rear end of the famed Roman Empire. He presided over inferior</w:t>
      </w:r>
      <w:r>
        <w:rPr>
          <w:rFonts w:ascii="Times New Roman" w:hAnsi="Times New Roman" w:cs="Times New Roman"/>
          <w:sz w:val="24"/>
          <w:szCs w:val="24"/>
        </w:rPr>
        <w:t xml:space="preserve"> region of the empire called the Hippo in the north of Africa</w:t>
      </w:r>
      <w:r>
        <w:rPr>
          <w:rFonts w:ascii="Times New Roman" w:hAnsi="Times New Roman" w:cs="Times New Roman"/>
          <w:color w:val="222222"/>
          <w:sz w:val="24"/>
          <w:szCs w:val="24"/>
          <w:shd w:val="clear" w:color="auto" w:fill="FFFFFF"/>
        </w:rPr>
        <w:t xml:space="preserve"> (Ebbeler, 2016). </w:t>
      </w:r>
      <w:r>
        <w:rPr>
          <w:rFonts w:ascii="Times New Roman" w:hAnsi="Times New Roman" w:cs="Times New Roman"/>
          <w:sz w:val="24"/>
          <w:szCs w:val="24"/>
        </w:rPr>
        <w:t xml:space="preserve">During this time, it had generally believed that their virtue determined people's fate. This time St. Augustine was the philosopher, and he differed with this notion that their </w:t>
      </w:r>
      <w:r>
        <w:rPr>
          <w:rFonts w:ascii="Times New Roman" w:hAnsi="Times New Roman" w:cs="Times New Roman"/>
          <w:sz w:val="24"/>
          <w:szCs w:val="24"/>
        </w:rPr>
        <w:t>fate decided people's success. According to him, human nature was irredeemably flawed, that man needed God's grace for him to gain fortune</w:t>
      </w:r>
      <w:r>
        <w:rPr>
          <w:rFonts w:ascii="Times New Roman" w:hAnsi="Times New Roman" w:cs="Times New Roman"/>
          <w:color w:val="222222"/>
          <w:sz w:val="24"/>
          <w:szCs w:val="24"/>
          <w:shd w:val="clear" w:color="auto" w:fill="FFFFFF"/>
        </w:rPr>
        <w:t xml:space="preserve"> (Shaw, 2015).</w:t>
      </w:r>
      <w:r>
        <w:rPr>
          <w:rFonts w:ascii="Times New Roman" w:hAnsi="Times New Roman" w:cs="Times New Roman"/>
          <w:sz w:val="24"/>
          <w:szCs w:val="24"/>
        </w:rPr>
        <w:t>There was no true merit or justice in the world, and any pride stemming from worldly achievements was mi</w:t>
      </w:r>
      <w:r>
        <w:rPr>
          <w:rFonts w:ascii="Times New Roman" w:hAnsi="Times New Roman" w:cs="Times New Roman"/>
          <w:sz w:val="24"/>
          <w:szCs w:val="24"/>
        </w:rPr>
        <w:t>splaced.</w:t>
      </w:r>
    </w:p>
    <w:p w14:paraId="6ACE0616" w14:textId="77777777" w:rsidR="00754EC7" w:rsidRDefault="00553EA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 Virgil lived in 70 BC in the 19th century. He lived through two civil wars, which shaped his outlook. Virgil did not want the civil wars at that time, but through the battles, he identified the king's inhuman behaviors. The empi</w:t>
      </w:r>
      <w:r>
        <w:rPr>
          <w:rFonts w:ascii="Times New Roman" w:hAnsi="Times New Roman" w:cs="Times New Roman"/>
          <w:sz w:val="24"/>
          <w:szCs w:val="24"/>
        </w:rPr>
        <w:t>re had requested someone to write a poem for him. Virgil decided to write a poem on a person who was insane and named his poetry book the "AENEID."</w:t>
      </w:r>
      <w:r>
        <w:rPr>
          <w:rFonts w:ascii="Times New Roman" w:hAnsi="Times New Roman" w:cs="Times New Roman"/>
          <w:color w:val="222222"/>
          <w:sz w:val="24"/>
          <w:szCs w:val="24"/>
          <w:shd w:val="clear" w:color="auto" w:fill="FFFFFF"/>
        </w:rPr>
        <w:t xml:space="preserve"> (Tyler, 2017)</w:t>
      </w:r>
      <w:r>
        <w:rPr>
          <w:rFonts w:ascii="Times New Roman" w:hAnsi="Times New Roman" w:cs="Times New Roman"/>
          <w:sz w:val="24"/>
          <w:szCs w:val="24"/>
        </w:rPr>
        <w:t xml:space="preserve">.  People believed that an individual's hard work determined success. Virgil differed from the </w:t>
      </w:r>
      <w:r>
        <w:rPr>
          <w:rFonts w:ascii="Times New Roman" w:hAnsi="Times New Roman" w:cs="Times New Roman"/>
          <w:sz w:val="24"/>
          <w:szCs w:val="24"/>
        </w:rPr>
        <w:t>people's views and argued that our fate is God-given and we are all equal before God. According to Virgil, all humans were born of the original sin. He further contends that when God blesses one with fate, it is their time, and individuals should not judge</w:t>
      </w:r>
      <w:r>
        <w:rPr>
          <w:rFonts w:ascii="Times New Roman" w:hAnsi="Times New Roman" w:cs="Times New Roman"/>
          <w:sz w:val="24"/>
          <w:szCs w:val="24"/>
        </w:rPr>
        <w:t xml:space="preserve"> one another of the same. During this time, the king ruled the people according to his will, but Virgil differed</w:t>
      </w:r>
      <w:r>
        <w:rPr>
          <w:rFonts w:ascii="Times New Roman" w:hAnsi="Times New Roman" w:cs="Times New Roman"/>
          <w:color w:val="222222"/>
          <w:sz w:val="24"/>
          <w:szCs w:val="24"/>
          <w:shd w:val="clear" w:color="auto" w:fill="FFFFFF"/>
        </w:rPr>
        <w:t xml:space="preserve"> (Rebeggiani, 2020)</w:t>
      </w:r>
      <w:r>
        <w:rPr>
          <w:rFonts w:ascii="Times New Roman" w:hAnsi="Times New Roman" w:cs="Times New Roman"/>
          <w:sz w:val="24"/>
          <w:szCs w:val="24"/>
        </w:rPr>
        <w:t xml:space="preserve">. He wrote his poetry book towards the end; he notes that the empire's weaknesses and through human nature, he does not rule </w:t>
      </w:r>
      <w:r>
        <w:rPr>
          <w:rFonts w:ascii="Times New Roman" w:hAnsi="Times New Roman" w:cs="Times New Roman"/>
          <w:sz w:val="24"/>
          <w:szCs w:val="24"/>
        </w:rPr>
        <w:t>well. He further concludes that people are ruled according to their law, peace is established, the meek be spared, and the egotistical people can be battled down. To Virgil, the fine arts are forever.</w:t>
      </w:r>
    </w:p>
    <w:p w14:paraId="7CCC6E6D" w14:textId="77777777" w:rsidR="00754EC7" w:rsidRDefault="00553E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Augustine emphasizes more on the negative </w:t>
      </w:r>
      <w:r>
        <w:rPr>
          <w:rFonts w:ascii="Times New Roman" w:hAnsi="Times New Roman" w:cs="Times New Roman"/>
          <w:sz w:val="24"/>
          <w:szCs w:val="24"/>
        </w:rPr>
        <w:t xml:space="preserve">aspects of human nature. He says that human beings are born free of sin, but due to human nature, they fall into mistakes, which </w:t>
      </w:r>
      <w:r>
        <w:rPr>
          <w:rFonts w:ascii="Times New Roman" w:hAnsi="Times New Roman" w:cs="Times New Roman"/>
          <w:sz w:val="24"/>
          <w:szCs w:val="24"/>
        </w:rPr>
        <w:lastRenderedPageBreak/>
        <w:t>leads to debauchery. He further argues that despite the sins human beings make, they gain their fate through God's grace. Accor</w:t>
      </w:r>
      <w:r>
        <w:rPr>
          <w:rFonts w:ascii="Times New Roman" w:hAnsi="Times New Roman" w:cs="Times New Roman"/>
          <w:sz w:val="24"/>
          <w:szCs w:val="24"/>
        </w:rPr>
        <w:t>ding to Virgil, we are all born of sin, and God brings fortune to all human races despite their sins. Virgil says that all humans are subjected to sin and not that one is more important in the eyes of God, but both are considered the same, and God brings f</w:t>
      </w:r>
      <w:r>
        <w:rPr>
          <w:rFonts w:ascii="Times New Roman" w:hAnsi="Times New Roman" w:cs="Times New Roman"/>
          <w:sz w:val="24"/>
          <w:szCs w:val="24"/>
        </w:rPr>
        <w:t>ate at their own time. In conclusion, both Augustine and Virgil argue that it is not the perseverance, hard work, or determination of the human beings that bring their fate but God's grace.</w:t>
      </w:r>
    </w:p>
    <w:p w14:paraId="49B5564A" w14:textId="77777777" w:rsidR="00754EC7" w:rsidRDefault="00553EAD">
      <w:pPr>
        <w:rPr>
          <w:rFonts w:ascii="Times New Roman" w:hAnsi="Times New Roman" w:cs="Times New Roman"/>
          <w:sz w:val="24"/>
          <w:szCs w:val="24"/>
        </w:rPr>
      </w:pPr>
      <w:r>
        <w:rPr>
          <w:rFonts w:ascii="Times New Roman" w:hAnsi="Times New Roman" w:cs="Times New Roman"/>
          <w:sz w:val="24"/>
          <w:szCs w:val="24"/>
        </w:rPr>
        <w:br w:type="page"/>
      </w:r>
    </w:p>
    <w:p w14:paraId="4CBC371D" w14:textId="77777777" w:rsidR="00754EC7" w:rsidRDefault="00754EC7">
      <w:pPr>
        <w:rPr>
          <w:rFonts w:ascii="Times New Roman" w:hAnsi="Times New Roman" w:cs="Times New Roman"/>
          <w:sz w:val="24"/>
          <w:szCs w:val="24"/>
        </w:rPr>
      </w:pPr>
    </w:p>
    <w:p w14:paraId="6B9B3264" w14:textId="77777777" w:rsidR="00754EC7" w:rsidRDefault="00553EAD">
      <w:pPr>
        <w:jc w:val="center"/>
        <w:rPr>
          <w:rFonts w:ascii="Times New Roman" w:hAnsi="Times New Roman" w:cs="Times New Roman"/>
          <w:b/>
          <w:sz w:val="24"/>
          <w:szCs w:val="24"/>
        </w:rPr>
      </w:pPr>
      <w:r>
        <w:rPr>
          <w:rFonts w:ascii="Times New Roman" w:hAnsi="Times New Roman" w:cs="Times New Roman"/>
          <w:b/>
          <w:sz w:val="24"/>
          <w:szCs w:val="24"/>
        </w:rPr>
        <w:t>References</w:t>
      </w:r>
    </w:p>
    <w:p w14:paraId="3BE924E2" w14:textId="77777777" w:rsidR="00754EC7" w:rsidRDefault="00754EC7">
      <w:pPr>
        <w:spacing w:line="480" w:lineRule="auto"/>
        <w:ind w:left="720" w:hanging="720"/>
        <w:rPr>
          <w:rFonts w:ascii="Times New Roman" w:hAnsi="Times New Roman" w:cs="Times New Roman"/>
          <w:sz w:val="24"/>
          <w:szCs w:val="24"/>
        </w:rPr>
      </w:pPr>
    </w:p>
    <w:p w14:paraId="7A38C3FF" w14:textId="77777777" w:rsidR="00754EC7" w:rsidRDefault="00553EAD">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Ebbeler, J. V. (2016). Fifteen. The Letter Collecti</w:t>
      </w:r>
      <w:r>
        <w:rPr>
          <w:rFonts w:ascii="Times New Roman" w:hAnsi="Times New Roman" w:cs="Times New Roman"/>
          <w:color w:val="222222"/>
          <w:sz w:val="24"/>
          <w:szCs w:val="24"/>
          <w:shd w:val="clear" w:color="auto" w:fill="FFFFFF"/>
        </w:rPr>
        <w:t>on of Augustine of Hippo. In </w:t>
      </w:r>
      <w:r>
        <w:rPr>
          <w:rFonts w:ascii="Times New Roman" w:hAnsi="Times New Roman" w:cs="Times New Roman"/>
          <w:i/>
          <w:iCs/>
          <w:color w:val="222222"/>
          <w:sz w:val="24"/>
          <w:szCs w:val="24"/>
          <w:shd w:val="clear" w:color="auto" w:fill="FFFFFF"/>
        </w:rPr>
        <w:t>Late Antique Letter Collections</w:t>
      </w:r>
      <w:r>
        <w:rPr>
          <w:rFonts w:ascii="Times New Roman" w:hAnsi="Times New Roman" w:cs="Times New Roman"/>
          <w:color w:val="222222"/>
          <w:sz w:val="24"/>
          <w:szCs w:val="24"/>
          <w:shd w:val="clear" w:color="auto" w:fill="FFFFFF"/>
        </w:rPr>
        <w:t> (pp. 239-253). University of California Press.</w:t>
      </w:r>
    </w:p>
    <w:p w14:paraId="6EC3FBEE" w14:textId="77777777" w:rsidR="00754EC7" w:rsidRDefault="00553EAD">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Rebeggiani, S. (2020). Theban Myth in Virgil's Aeneid: The Brothers at War. </w:t>
      </w:r>
      <w:r>
        <w:rPr>
          <w:rFonts w:ascii="Times New Roman" w:hAnsi="Times New Roman" w:cs="Times New Roman"/>
          <w:i/>
          <w:iCs/>
          <w:color w:val="222222"/>
          <w:sz w:val="24"/>
          <w:szCs w:val="24"/>
          <w:shd w:val="clear" w:color="auto" w:fill="FFFFFF"/>
        </w:rPr>
        <w:t>Classical Antiquity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39</w:t>
      </w:r>
      <w:r>
        <w:rPr>
          <w:rFonts w:ascii="Times New Roman" w:hAnsi="Times New Roman" w:cs="Times New Roman"/>
          <w:color w:val="222222"/>
          <w:sz w:val="24"/>
          <w:szCs w:val="24"/>
          <w:shd w:val="clear" w:color="auto" w:fill="FFFFFF"/>
        </w:rPr>
        <w:t>(1), 95-125.</w:t>
      </w:r>
    </w:p>
    <w:p w14:paraId="6FA4C1AF" w14:textId="77777777" w:rsidR="00754EC7" w:rsidRDefault="00553EAD">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Shaw, B. D. (2015). Augustine and me</w:t>
      </w:r>
      <w:r>
        <w:rPr>
          <w:rFonts w:ascii="Times New Roman" w:hAnsi="Times New Roman" w:cs="Times New Roman"/>
          <w:color w:val="222222"/>
          <w:sz w:val="24"/>
          <w:szCs w:val="24"/>
          <w:shd w:val="clear" w:color="auto" w:fill="FFFFFF"/>
        </w:rPr>
        <w:t>n of imperial power. </w:t>
      </w:r>
      <w:r>
        <w:rPr>
          <w:rFonts w:ascii="Times New Roman" w:hAnsi="Times New Roman" w:cs="Times New Roman"/>
          <w:i/>
          <w:iCs/>
          <w:color w:val="222222"/>
          <w:sz w:val="24"/>
          <w:szCs w:val="24"/>
          <w:shd w:val="clear" w:color="auto" w:fill="FFFFFF"/>
        </w:rPr>
        <w:t>Journal of Late Antiquity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(1), 32-61</w:t>
      </w:r>
    </w:p>
    <w:p w14:paraId="1EA749E4" w14:textId="77777777" w:rsidR="00754EC7" w:rsidRDefault="00553EAD">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Tyler, E. M. (2017). 2. Fictions of Family: The Encomium Emmae reginae and Virgil’s Aeneid. In </w:t>
      </w:r>
      <w:r>
        <w:rPr>
          <w:rFonts w:ascii="Times New Roman" w:hAnsi="Times New Roman" w:cs="Times New Roman"/>
          <w:i/>
          <w:iCs/>
          <w:color w:val="222222"/>
          <w:sz w:val="24"/>
          <w:szCs w:val="24"/>
          <w:shd w:val="clear" w:color="auto" w:fill="FFFFFF"/>
        </w:rPr>
        <w:t>England in Europe</w:t>
      </w:r>
      <w:r>
        <w:rPr>
          <w:rFonts w:ascii="Times New Roman" w:hAnsi="Times New Roman" w:cs="Times New Roman"/>
          <w:color w:val="222222"/>
          <w:sz w:val="24"/>
          <w:szCs w:val="24"/>
          <w:shd w:val="clear" w:color="auto" w:fill="FFFFFF"/>
        </w:rPr>
        <w:t> (pp. 51-100). Univer</w:t>
      </w:r>
      <w:bookmarkStart w:id="0" w:name="_GoBack"/>
      <w:bookmarkEnd w:id="0"/>
      <w:r>
        <w:rPr>
          <w:rFonts w:ascii="Times New Roman" w:hAnsi="Times New Roman" w:cs="Times New Roman"/>
          <w:color w:val="222222"/>
          <w:sz w:val="24"/>
          <w:szCs w:val="24"/>
          <w:shd w:val="clear" w:color="auto" w:fill="FFFFFF"/>
        </w:rPr>
        <w:t>sity of Toronto Press.</w:t>
      </w:r>
    </w:p>
    <w:sectPr w:rsidR="00754EC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1BC71" w14:textId="77777777" w:rsidR="00553EAD" w:rsidRDefault="00553EAD">
      <w:pPr>
        <w:spacing w:after="0" w:line="240" w:lineRule="auto"/>
      </w:pPr>
      <w:r>
        <w:separator/>
      </w:r>
    </w:p>
  </w:endnote>
  <w:endnote w:type="continuationSeparator" w:id="0">
    <w:p w14:paraId="0C414EEE" w14:textId="77777777" w:rsidR="00553EAD" w:rsidRDefault="005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CFEC6" w14:textId="77777777" w:rsidR="00553EAD" w:rsidRDefault="00553EAD">
      <w:pPr>
        <w:spacing w:after="0" w:line="240" w:lineRule="auto"/>
      </w:pPr>
      <w:r>
        <w:separator/>
      </w:r>
    </w:p>
  </w:footnote>
  <w:footnote w:type="continuationSeparator" w:id="0">
    <w:p w14:paraId="3B0A6D51" w14:textId="77777777" w:rsidR="00553EAD" w:rsidRDefault="005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CA2C6" w14:textId="77777777" w:rsidR="00754EC7" w:rsidRDefault="00553EAD">
    <w:pPr>
      <w:pStyle w:val="Header"/>
      <w:jc w:val="right"/>
    </w:pPr>
    <w:r>
      <w:fldChar w:fldCharType="begin"/>
    </w:r>
    <w:r>
      <w:instrText xml:space="preserve"> PAGE   \* MERGEFORMAT </w:instrText>
    </w:r>
    <w:r>
      <w:fldChar w:fldCharType="separate"/>
    </w:r>
    <w:r>
      <w:rPr>
        <w:noProof/>
      </w:rPr>
      <w:t>3</w:t>
    </w:r>
    <w:r>
      <w:rPr>
        <w:noProof/>
      </w:rPr>
      <w:fldChar w:fldCharType="end"/>
    </w:r>
  </w:p>
  <w:p w14:paraId="563D8708" w14:textId="77777777" w:rsidR="00754EC7" w:rsidRDefault="00553EAD">
    <w:pPr>
      <w:pStyle w:val="Header"/>
    </w:pPr>
    <w:r>
      <w:t>VIRGIL AND AUGUSTINE’S VIEW ABOUT VIRTUES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EE41" w14:textId="77777777" w:rsidR="00754EC7" w:rsidRDefault="00553EAD">
    <w:pPr>
      <w:pStyle w:val="Header"/>
      <w:jc w:val="right"/>
    </w:pPr>
    <w:r>
      <w:t>Running Head: VIRGIL AND AUGUSTINE’S VIEW ABOUT VIRTUES</w:t>
    </w:r>
    <w:r>
      <w:tab/>
    </w:r>
  </w:p>
  <w:p w14:paraId="63C52CB2" w14:textId="77777777" w:rsidR="00754EC7" w:rsidRDefault="00754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C7"/>
    <w:rsid w:val="00553EAD"/>
    <w:rsid w:val="00754EC7"/>
    <w:rsid w:val="00E8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C745"/>
  <w15:docId w15:val="{A1E2F7C7-F112-42CE-B712-AF324F04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2021-05-16T18:04:00Z</dcterms:created>
  <dcterms:modified xsi:type="dcterms:W3CDTF">2021-05-16T18:04:00Z</dcterms:modified>
</cp:coreProperties>
</file>